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1215" w14:textId="77777777" w:rsidR="008E6651" w:rsidRPr="002F517C" w:rsidRDefault="00E31BB9" w:rsidP="002F51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F51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SCHOLARSHIPS</w:t>
      </w:r>
    </w:p>
    <w:p w14:paraId="54EC6F18" w14:textId="77777777" w:rsidR="00E31BB9" w:rsidRPr="002F517C" w:rsidRDefault="002F517C">
      <w:pPr>
        <w:rPr>
          <w:rFonts w:ascii="Garamond" w:hAnsi="Garamond" w:cs="Times New Roman"/>
          <w:sz w:val="28"/>
          <w:szCs w:val="28"/>
          <w:lang w:val="en-US"/>
        </w:rPr>
      </w:pPr>
      <w:r w:rsidRPr="002F517C">
        <w:rPr>
          <w:rFonts w:ascii="Garamond" w:hAnsi="Garamond" w:cs="Times New Roman"/>
          <w:sz w:val="28"/>
          <w:szCs w:val="28"/>
          <w:lang w:val="en-US"/>
        </w:rPr>
        <w:t>Scholarships are offered to deserving students from financially struggling households by retired faculty members of Payyanur College.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3783"/>
        <w:gridCol w:w="1453"/>
        <w:gridCol w:w="2822"/>
      </w:tblGrid>
      <w:tr w:rsidR="002F517C" w:rsidRPr="002F517C" w14:paraId="0C3F5A09" w14:textId="77777777" w:rsidTr="002F517C">
        <w:tc>
          <w:tcPr>
            <w:tcW w:w="988" w:type="dxa"/>
          </w:tcPr>
          <w:p w14:paraId="0D6EBFCB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Sl No</w:t>
            </w:r>
          </w:p>
        </w:tc>
        <w:tc>
          <w:tcPr>
            <w:tcW w:w="3969" w:type="dxa"/>
          </w:tcPr>
          <w:p w14:paraId="6CC07A94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Name of Scholarship</w:t>
            </w:r>
          </w:p>
        </w:tc>
        <w:tc>
          <w:tcPr>
            <w:tcW w:w="1134" w:type="dxa"/>
          </w:tcPr>
          <w:p w14:paraId="2F2B6392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2925" w:type="dxa"/>
          </w:tcPr>
          <w:p w14:paraId="2E97AFC8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Deciding Authority</w:t>
            </w:r>
          </w:p>
        </w:tc>
      </w:tr>
      <w:tr w:rsidR="002F517C" w:rsidRPr="002F517C" w14:paraId="38CA32E5" w14:textId="77777777" w:rsidTr="002F517C">
        <w:tc>
          <w:tcPr>
            <w:tcW w:w="988" w:type="dxa"/>
          </w:tcPr>
          <w:p w14:paraId="756DBE98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14:paraId="0E35B752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Prof K Narayanan Scholarship</w:t>
            </w:r>
          </w:p>
        </w:tc>
        <w:tc>
          <w:tcPr>
            <w:tcW w:w="1134" w:type="dxa"/>
          </w:tcPr>
          <w:p w14:paraId="3DC6800F" w14:textId="42526093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15000</w:t>
            </w:r>
            <w:r w:rsidR="00B50038">
              <w:rPr>
                <w:rFonts w:ascii="Garamond" w:hAnsi="Garamond" w:cs="Times New Roman"/>
                <w:sz w:val="28"/>
                <w:szCs w:val="28"/>
                <w:lang w:val="en-US"/>
              </w:rPr>
              <w:t>/year</w:t>
            </w:r>
          </w:p>
        </w:tc>
        <w:tc>
          <w:tcPr>
            <w:tcW w:w="2925" w:type="dxa"/>
          </w:tcPr>
          <w:p w14:paraId="032B8CEE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Department of Commerce</w:t>
            </w:r>
          </w:p>
        </w:tc>
      </w:tr>
      <w:tr w:rsidR="002F517C" w:rsidRPr="002F517C" w14:paraId="2337753D" w14:textId="77777777" w:rsidTr="002F517C">
        <w:tc>
          <w:tcPr>
            <w:tcW w:w="988" w:type="dxa"/>
          </w:tcPr>
          <w:p w14:paraId="400F4A05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14:paraId="25976F98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Dr P V Premavalli Scholarship</w:t>
            </w:r>
          </w:p>
        </w:tc>
        <w:tc>
          <w:tcPr>
            <w:tcW w:w="1134" w:type="dxa"/>
          </w:tcPr>
          <w:p w14:paraId="3DA0E286" w14:textId="25D6E14C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15000</w:t>
            </w:r>
            <w:r w:rsidR="00B50038">
              <w:rPr>
                <w:rFonts w:ascii="Garamond" w:hAnsi="Garamond" w:cs="Times New Roman"/>
                <w:sz w:val="28"/>
                <w:szCs w:val="28"/>
                <w:lang w:val="en-US"/>
              </w:rPr>
              <w:t>/year</w:t>
            </w:r>
          </w:p>
        </w:tc>
        <w:tc>
          <w:tcPr>
            <w:tcW w:w="2925" w:type="dxa"/>
          </w:tcPr>
          <w:p w14:paraId="601F1362" w14:textId="77777777" w:rsidR="002F517C" w:rsidRPr="002F517C" w:rsidRDefault="002F517C">
            <w:pPr>
              <w:rPr>
                <w:rFonts w:ascii="Garamond" w:hAnsi="Garamond" w:cs="Times New Roman"/>
                <w:sz w:val="28"/>
                <w:szCs w:val="28"/>
                <w:lang w:val="en-US"/>
              </w:rPr>
            </w:pPr>
            <w:r w:rsidRPr="002F517C">
              <w:rPr>
                <w:rFonts w:ascii="Garamond" w:hAnsi="Garamond" w:cs="Times New Roman"/>
                <w:sz w:val="28"/>
                <w:szCs w:val="28"/>
                <w:lang w:val="en-US"/>
              </w:rPr>
              <w:t>Department of Commerce</w:t>
            </w:r>
          </w:p>
        </w:tc>
      </w:tr>
    </w:tbl>
    <w:p w14:paraId="21996873" w14:textId="77777777" w:rsidR="002F517C" w:rsidRPr="00E31BB9" w:rsidRDefault="002F517C">
      <w:pPr>
        <w:rPr>
          <w:lang w:val="en-US"/>
        </w:rPr>
      </w:pPr>
      <w:bookmarkStart w:id="0" w:name="_GoBack"/>
      <w:bookmarkEnd w:id="0"/>
    </w:p>
    <w:sectPr w:rsidR="002F517C" w:rsidRPr="00E31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9"/>
    <w:rsid w:val="002F517C"/>
    <w:rsid w:val="00885A05"/>
    <w:rsid w:val="008E6651"/>
    <w:rsid w:val="00B50038"/>
    <w:rsid w:val="00E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83E4"/>
  <w15:chartTrackingRefBased/>
  <w15:docId w15:val="{D70F6A97-A684-4DA4-888B-FADE02B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2023-08-02T06:50:00Z</dcterms:created>
  <dcterms:modified xsi:type="dcterms:W3CDTF">2023-08-02T07:12:00Z</dcterms:modified>
</cp:coreProperties>
</file>